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AE" w:rsidRDefault="00613AAE" w:rsidP="00613AA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ПРАВИТЕЛЬСТВО</w:t>
      </w:r>
      <w:r>
        <w:rPr>
          <w:b/>
          <w:bCs/>
          <w:color w:val="333333"/>
          <w:sz w:val="27"/>
          <w:szCs w:val="27"/>
        </w:rPr>
        <w:t> РОССИЙСКОЙ ФЕДЕРАЦИИ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ПОСТАНОВЛЕНИЕ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5 марта 2018 г. 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228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реестре</w:t>
      </w:r>
      <w:r>
        <w:rPr>
          <w:b/>
          <w:bCs/>
          <w:color w:val="333333"/>
          <w:sz w:val="27"/>
          <w:szCs w:val="27"/>
        </w:rPr>
        <w:t> лиц, уволенных в связи с утратой доверия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Постановления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Правительства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15 Федерального закона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Правительство</w:t>
      </w:r>
      <w:r>
        <w:rPr>
          <w:color w:val="333333"/>
          <w:sz w:val="27"/>
          <w:szCs w:val="27"/>
        </w:rPr>
        <w:t> Российской Федерации постановляет: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реестре</w:t>
      </w:r>
      <w:r>
        <w:rPr>
          <w:color w:val="333333"/>
          <w:sz w:val="27"/>
          <w:szCs w:val="27"/>
        </w:rPr>
        <w:t> лиц, уволенных в связи с утратой доверия.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Установить, что реализация полномочий, предусмотренных настоящим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постановлением</w:t>
      </w:r>
      <w:r>
        <w:rPr>
          <w:color w:val="333333"/>
          <w:sz w:val="27"/>
          <w:szCs w:val="27"/>
        </w:rPr>
        <w:t>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</w:r>
      <w:r>
        <w:rPr>
          <w:rStyle w:val="bookmark"/>
          <w:color w:val="333333"/>
          <w:sz w:val="27"/>
          <w:szCs w:val="27"/>
          <w:shd w:val="clear" w:color="auto" w:fill="FFD800"/>
        </w:rPr>
        <w:t>постановлением</w:t>
      </w:r>
      <w:r>
        <w:rPr>
          <w:color w:val="333333"/>
          <w:sz w:val="27"/>
          <w:szCs w:val="27"/>
        </w:rPr>
        <w:t> 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марта 2018 г. 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228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реестре</w:t>
      </w:r>
      <w:r>
        <w:rPr>
          <w:b/>
          <w:bCs/>
          <w:color w:val="333333"/>
          <w:sz w:val="27"/>
          <w:szCs w:val="27"/>
        </w:rPr>
        <w:t> лиц, уволенных в связи с утратой доверия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Постановления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Правительства Российской Федерации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Настоящее Положение определяет порядок включения сведений 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лице</w:t>
      </w:r>
      <w:r>
        <w:rPr>
          <w:color w:val="333333"/>
          <w:sz w:val="27"/>
          <w:szCs w:val="27"/>
        </w:rPr>
        <w:t>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 - сведения), в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реестр</w:t>
      </w:r>
      <w:r>
        <w:rPr>
          <w:color w:val="333333"/>
          <w:sz w:val="27"/>
          <w:szCs w:val="27"/>
        </w:rPr>
        <w:t> лиц, уволенных в связи с утратой доверия (далее -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реестр</w:t>
      </w:r>
      <w:r>
        <w:rPr>
          <w:color w:val="333333"/>
          <w:sz w:val="27"/>
          <w:szCs w:val="27"/>
        </w:rPr>
        <w:t>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>
        <w:rPr>
          <w:color w:val="333333"/>
          <w:sz w:val="27"/>
          <w:szCs w:val="27"/>
        </w:rPr>
        <w:t xml:space="preserve"> сети "Интернет" (далее - единая система).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Департамент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Федеральные государственные органы и высшие исполнительные органы государственной власти субъектов Российской Федерации (далее 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 </w:t>
      </w:r>
      <w:r>
        <w:rPr>
          <w:rStyle w:val="ed"/>
          <w:color w:val="1111EE"/>
          <w:sz w:val="27"/>
          <w:szCs w:val="27"/>
          <w:shd w:val="clear" w:color="auto" w:fill="F0F0F0"/>
        </w:rPr>
        <w:t>федеральных законов</w:t>
      </w:r>
      <w:r>
        <w:rPr>
          <w:color w:val="333333"/>
          <w:sz w:val="27"/>
          <w:szCs w:val="27"/>
        </w:rPr>
        <w:t>, и организации, созданные для выполнения задач, поставленных перед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Правительством</w:t>
      </w:r>
      <w:r>
        <w:rPr>
          <w:color w:val="333333"/>
          <w:sz w:val="27"/>
          <w:szCs w:val="27"/>
        </w:rPr>
        <w:t> Российской Федерации (далее</w:t>
      </w:r>
      <w:proofErr w:type="gramEnd"/>
      <w:r>
        <w:rPr>
          <w:color w:val="333333"/>
          <w:sz w:val="27"/>
          <w:szCs w:val="27"/>
        </w:rPr>
        <w:t> - уполномоченные организации), определяют должностное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Постановления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gramStart"/>
      <w:r>
        <w:rPr>
          <w:color w:val="333333"/>
          <w:sz w:val="27"/>
          <w:szCs w:val="27"/>
        </w:rP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реестр</w:t>
      </w:r>
      <w:r>
        <w:rPr>
          <w:color w:val="333333"/>
          <w:sz w:val="27"/>
          <w:szCs w:val="27"/>
        </w:rPr>
        <w:t>, а также для исключения</w:t>
      </w:r>
      <w:proofErr w:type="gramEnd"/>
      <w:r>
        <w:rPr>
          <w:color w:val="333333"/>
          <w:sz w:val="27"/>
          <w:szCs w:val="27"/>
        </w:rPr>
        <w:t xml:space="preserve"> из реестра сведений по основаниям, указанным в пункте 15 настоящего Положения.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Сведения включаются в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реестр</w:t>
      </w:r>
      <w:r>
        <w:rPr>
          <w:color w:val="333333"/>
          <w:sz w:val="27"/>
          <w:szCs w:val="27"/>
        </w:rPr>
        <w:t> посредством их направления в уполномоченное подразделение Аппарата Правительства Российской Федерации: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должностным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лицом</w:t>
      </w:r>
      <w:r>
        <w:rPr>
          <w:color w:val="333333"/>
          <w:sz w:val="27"/>
          <w:szCs w:val="27"/>
        </w:rPr>
        <w:t> федерального государственного органа - в отношении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</w:t>
      </w:r>
      <w:r>
        <w:rPr>
          <w:color w:val="333333"/>
          <w:sz w:val="27"/>
          <w:szCs w:val="27"/>
        </w:rPr>
        <w:t xml:space="preserve">, замещавших государственные должности Российской </w:t>
      </w:r>
      <w:r>
        <w:rPr>
          <w:color w:val="333333"/>
          <w:sz w:val="27"/>
          <w:szCs w:val="27"/>
        </w:rPr>
        <w:lastRenderedPageBreak/>
        <w:t>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  <w:proofErr w:type="gramEnd"/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лицом</w:t>
      </w:r>
      <w:r>
        <w:rPr>
          <w:color w:val="333333"/>
          <w:sz w:val="27"/>
          <w:szCs w:val="27"/>
        </w:rPr>
        <w:t> высшего исполнительного органа государственной власти субъекта Российской Федерации - в отношении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</w:t>
      </w:r>
      <w:r>
        <w:rPr>
          <w:color w:val="333333"/>
          <w:sz w:val="27"/>
          <w:szCs w:val="27"/>
        </w:rPr>
        <w:t>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должностным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лицом</w:t>
      </w:r>
      <w:r>
        <w:rPr>
          <w:color w:val="333333"/>
          <w:sz w:val="27"/>
          <w:szCs w:val="27"/>
        </w:rPr>
        <w:t> уполномоченной организации - в отношении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</w:t>
      </w:r>
      <w:r>
        <w:rPr>
          <w:color w:val="333333"/>
          <w:sz w:val="27"/>
          <w:szCs w:val="27"/>
        </w:rPr>
        <w:t>, замещавших должности в уполномоченной организации, а также должности в ее территориальных подразделениях.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направляются в федеральный государственный орган: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лицом</w:t>
      </w:r>
      <w:r>
        <w:rPr>
          <w:color w:val="333333"/>
          <w:sz w:val="27"/>
          <w:szCs w:val="27"/>
        </w:rPr>
        <w:t> территориального органа или иного территориального подразделения федерального государственного органа - в отношении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</w:t>
      </w:r>
      <w:r>
        <w:rPr>
          <w:color w:val="333333"/>
          <w:sz w:val="27"/>
          <w:szCs w:val="27"/>
        </w:rPr>
        <w:t>, замещавших государственные должности Российской Федерации, должности федеральной государственной службы;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лицом</w:t>
      </w:r>
      <w:r>
        <w:rPr>
          <w:color w:val="333333"/>
          <w:sz w:val="27"/>
          <w:szCs w:val="27"/>
        </w:rPr>
        <w:t> организации, созданной для выполнения задач, поставленных перед федеральным государственным органом (за исключением уполномоченной организации), - в отношении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</w:t>
      </w:r>
      <w:r>
        <w:rPr>
          <w:color w:val="333333"/>
          <w:sz w:val="27"/>
          <w:szCs w:val="27"/>
        </w:rPr>
        <w:t>, замещавших должности в этой организации.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направляются в высший исполнительный орган государственной власти субъекта Российской Федерации: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лицом</w:t>
      </w:r>
      <w:r>
        <w:rPr>
          <w:color w:val="333333"/>
          <w:sz w:val="27"/>
          <w:szCs w:val="27"/>
        </w:rPr>
        <w:t> государственного органа субъекта Российской Федерации - в отношении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</w:t>
      </w:r>
      <w:r>
        <w:rPr>
          <w:color w:val="333333"/>
          <w:sz w:val="27"/>
          <w:szCs w:val="27"/>
        </w:rPr>
        <w:t>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лицом</w:t>
      </w:r>
      <w:r>
        <w:rPr>
          <w:color w:val="333333"/>
          <w:sz w:val="27"/>
          <w:szCs w:val="27"/>
        </w:rPr>
        <w:t> органа местного самоуправления - в отношении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</w:t>
      </w:r>
      <w:r>
        <w:rPr>
          <w:color w:val="333333"/>
          <w:sz w:val="27"/>
          <w:szCs w:val="27"/>
        </w:rPr>
        <w:t>, замещавших муниципальные должности, должности муниципальной службы.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в отношении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</w:t>
      </w:r>
      <w:r>
        <w:rPr>
          <w:color w:val="333333"/>
          <w:sz w:val="27"/>
          <w:szCs w:val="27"/>
        </w:rPr>
        <w:t>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proofErr w:type="gramStart"/>
      <w:r>
        <w:rPr>
          <w:color w:val="333333"/>
          <w:sz w:val="27"/>
          <w:szCs w:val="27"/>
        </w:rPr>
        <w:t>Должностное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 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Должностное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, указанное в пункте 4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proofErr w:type="gramStart"/>
      <w:r>
        <w:rPr>
          <w:color w:val="333333"/>
          <w:sz w:val="27"/>
          <w:szCs w:val="27"/>
        </w:rPr>
        <w:t>Должностное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пунктами 6 - 8 настоящего Положения.</w:t>
      </w:r>
      <w:proofErr w:type="gramEnd"/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proofErr w:type="gramStart"/>
      <w:r>
        <w:rPr>
          <w:color w:val="333333"/>
          <w:sz w:val="27"/>
          <w:szCs w:val="27"/>
        </w:rPr>
        <w:t>Должностное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 </w:t>
      </w:r>
      <w:r>
        <w:rPr>
          <w:rStyle w:val="ed"/>
          <w:color w:val="1111EE"/>
          <w:sz w:val="27"/>
          <w:szCs w:val="27"/>
          <w:shd w:val="clear" w:color="auto" w:fill="F0F0F0"/>
        </w:rPr>
        <w:t>5 рабочих дней</w:t>
      </w:r>
      <w:r>
        <w:rPr>
          <w:color w:val="333333"/>
          <w:sz w:val="27"/>
          <w:szCs w:val="27"/>
        </w:rPr>
        <w:t> со дня получения информации</w:t>
      </w:r>
      <w:proofErr w:type="gramEnd"/>
      <w:r>
        <w:rPr>
          <w:color w:val="333333"/>
          <w:sz w:val="27"/>
          <w:szCs w:val="27"/>
        </w:rPr>
        <w:t xml:space="preserve"> в соответствии с пунктом 10 настоящего Положения.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Постановления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Для включения сведений в </w:t>
      </w:r>
      <w:proofErr w:type="gramStart"/>
      <w:r>
        <w:rPr>
          <w:rStyle w:val="bookmark"/>
          <w:color w:val="333333"/>
          <w:sz w:val="27"/>
          <w:szCs w:val="27"/>
          <w:shd w:val="clear" w:color="auto" w:fill="FFD800"/>
        </w:rPr>
        <w:t>реестр</w:t>
      </w:r>
      <w:proofErr w:type="gramEnd"/>
      <w:r>
        <w:rPr>
          <w:color w:val="333333"/>
          <w:sz w:val="27"/>
          <w:szCs w:val="27"/>
        </w:rPr>
        <w:t> 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 и отчество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лица</w:t>
      </w:r>
      <w:r>
        <w:rPr>
          <w:color w:val="333333"/>
          <w:sz w:val="27"/>
          <w:szCs w:val="27"/>
        </w:rPr>
        <w:t>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рождения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лица</w:t>
      </w:r>
      <w:r>
        <w:rPr>
          <w:color w:val="333333"/>
          <w:sz w:val="27"/>
          <w:szCs w:val="27"/>
        </w:rPr>
        <w:t>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</w:t>
      </w:r>
      <w:r>
        <w:rPr>
          <w:color w:val="333333"/>
          <w:sz w:val="27"/>
          <w:szCs w:val="27"/>
        </w:rPr>
        <w:t>) - при наличии;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страховой номер индивидуального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лицевого</w:t>
      </w:r>
      <w:r>
        <w:rPr>
          <w:color w:val="333333"/>
          <w:sz w:val="27"/>
          <w:szCs w:val="27"/>
        </w:rPr>
        <w:t> счета (СНИЛС) - при наличии;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номер и серия паспорта (или реквизиты заменяющего его документа)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лица</w:t>
      </w:r>
      <w:r>
        <w:rPr>
          <w:color w:val="333333"/>
          <w:sz w:val="27"/>
          <w:szCs w:val="27"/>
        </w:rPr>
        <w:t>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наименование органа (организации), в котором замещало должность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наименование должности, замещаемой на момент применения взыскания в виде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увольнения</w:t>
      </w:r>
      <w:r>
        <w:rPr>
          <w:color w:val="333333"/>
          <w:sz w:val="27"/>
          <w:szCs w:val="27"/>
        </w:rPr>
        <w:t> (освобождения от должности)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дата и номер (реквизиты) соответствующего акта о применении взыскания в виде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увольнения</w:t>
      </w:r>
      <w:r>
        <w:rPr>
          <w:color w:val="333333"/>
          <w:sz w:val="27"/>
          <w:szCs w:val="27"/>
        </w:rPr>
        <w:t> (освобождения от должности)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сведения о совершенном коррупционном правонарушении, послужившем основанием для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увольнения</w:t>
      </w:r>
      <w:r>
        <w:rPr>
          <w:color w:val="333333"/>
          <w:sz w:val="27"/>
          <w:szCs w:val="27"/>
        </w:rPr>
        <w:t> 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Одновременно в 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Сведения исключаются из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реестра</w:t>
      </w:r>
      <w:r>
        <w:rPr>
          <w:color w:val="333333"/>
          <w:sz w:val="27"/>
          <w:szCs w:val="27"/>
        </w:rPr>
        <w:t> по следующим основаниям: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отмена акта о применении взыскания в виде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увольнения</w:t>
      </w:r>
      <w:r>
        <w:rPr>
          <w:color w:val="333333"/>
          <w:sz w:val="27"/>
          <w:szCs w:val="27"/>
        </w:rPr>
        <w:t> (освобождения от должности) в связи с утратой доверия за совершение коррупционного правонарушения;</w:t>
      </w:r>
      <w:proofErr w:type="gramEnd"/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вступление в установленном порядке в законную силу решения суда об отмене акта о применении взыскания в виде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увольнения</w:t>
      </w:r>
      <w:r>
        <w:rPr>
          <w:color w:val="333333"/>
          <w:sz w:val="27"/>
          <w:szCs w:val="27"/>
        </w:rPr>
        <w:t> (освобождения от должности)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истечение 5 лет со дня принятия акта о применении взыскания в виде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увольнения</w:t>
      </w:r>
      <w:r>
        <w:rPr>
          <w:color w:val="333333"/>
          <w:sz w:val="27"/>
          <w:szCs w:val="27"/>
        </w:rPr>
        <w:t> (освобождения от должности)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смерть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лица</w:t>
      </w:r>
      <w:r>
        <w:rPr>
          <w:color w:val="333333"/>
          <w:sz w:val="27"/>
          <w:szCs w:val="27"/>
        </w:rPr>
        <w:t>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16. 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 вносит изменения в реестр в следующие сроки: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15 настоящего Положения. В соответствующей строке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реестра</w:t>
      </w:r>
      <w:r>
        <w:rPr>
          <w:color w:val="333333"/>
          <w:sz w:val="27"/>
          <w:szCs w:val="27"/>
        </w:rPr>
        <w:t xml:space="preserve"> сроком на 1 месяц создается запись о том, что сведения подлежат исключению из реестра. </w:t>
      </w:r>
      <w:proofErr w:type="gramStart"/>
      <w:r>
        <w:rPr>
          <w:color w:val="333333"/>
          <w:sz w:val="27"/>
          <w:szCs w:val="27"/>
        </w:rPr>
        <w:t>По истечении указанного срока сведения удаляются из реестра;</w:t>
      </w:r>
      <w:proofErr w:type="gramEnd"/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следующий календарный день после наступления основания, предусмотренного подпунктом "в" пункта 15 настоящего Положения;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настоящего Положения.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</w:t>
      </w:r>
      <w:proofErr w:type="gramStart"/>
      <w:r>
        <w:rPr>
          <w:color w:val="333333"/>
          <w:sz w:val="27"/>
          <w:szCs w:val="27"/>
        </w:rPr>
        <w:t>Должностное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 </w:t>
      </w:r>
      <w:r>
        <w:rPr>
          <w:rStyle w:val="ed"/>
          <w:color w:val="1111EE"/>
          <w:sz w:val="27"/>
          <w:szCs w:val="27"/>
          <w:shd w:val="clear" w:color="auto" w:fill="F0F0F0"/>
        </w:rPr>
        <w:t>5 рабочих дней</w:t>
      </w:r>
      <w:r>
        <w:rPr>
          <w:color w:val="333333"/>
          <w:sz w:val="27"/>
          <w:szCs w:val="27"/>
        </w:rPr>
        <w:t> со дня наступления оснований, предусмотренных подпунктами "а" и "б" пункта 15 настоящего Положения, или со дня получения уведомления или письменного заявления в соответствии с пунктами 18 - 20 настоящего Положения.</w:t>
      </w:r>
      <w:proofErr w:type="gramEnd"/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Постановления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proofErr w:type="gramStart"/>
      <w:r>
        <w:rPr>
          <w:color w:val="333333"/>
          <w:sz w:val="27"/>
          <w:szCs w:val="27"/>
        </w:rPr>
        <w:t>Должностное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 </w:t>
      </w:r>
      <w:r>
        <w:rPr>
          <w:rStyle w:val="ed"/>
          <w:color w:val="1111EE"/>
          <w:sz w:val="27"/>
          <w:szCs w:val="27"/>
          <w:shd w:val="clear" w:color="auto" w:fill="F0F0F0"/>
        </w:rPr>
        <w:t>5 рабочих дней</w:t>
      </w:r>
      <w:r>
        <w:rPr>
          <w:color w:val="333333"/>
          <w:sz w:val="27"/>
          <w:szCs w:val="27"/>
        </w:rPr>
        <w:t> со дня наступления оснований, предусмотренных подпунктами "а" и "б" пункта 15 настоящего Положения, или со дня получения письменного заявления в соответствии с пунктами 19 и 20 настоящего Положения.</w:t>
      </w:r>
      <w:proofErr w:type="gramEnd"/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Постановления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</w:t>
      </w:r>
      <w:proofErr w:type="gramStart"/>
      <w:r>
        <w:rPr>
          <w:color w:val="333333"/>
          <w:sz w:val="27"/>
          <w:szCs w:val="27"/>
        </w:rPr>
        <w:t>Для исключения из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реестра</w:t>
      </w:r>
      <w:r>
        <w:rPr>
          <w:color w:val="333333"/>
          <w:sz w:val="27"/>
          <w:szCs w:val="27"/>
        </w:rPr>
        <w:t> сведений по основанию, предусмотренному подпунктом "б" пункта 15 настоящего Положения,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>
        <w:rPr>
          <w:color w:val="333333"/>
          <w:sz w:val="27"/>
          <w:szCs w:val="27"/>
        </w:rPr>
        <w:t>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</w:t>
      </w:r>
      <w:proofErr w:type="gramStart"/>
      <w:r>
        <w:rPr>
          <w:color w:val="333333"/>
          <w:sz w:val="27"/>
          <w:szCs w:val="27"/>
        </w:rPr>
        <w:t>Для исключения из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реестра</w:t>
      </w:r>
      <w:r>
        <w:rPr>
          <w:color w:val="333333"/>
          <w:sz w:val="27"/>
          <w:szCs w:val="27"/>
        </w:rPr>
        <w:t> сведений по основанию, предусмотренному подпунктом "г" пункта 15 настоящего Положения, родственники или свойственники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лица</w:t>
      </w:r>
      <w:r>
        <w:rPr>
          <w:color w:val="333333"/>
          <w:sz w:val="27"/>
          <w:szCs w:val="27"/>
        </w:rPr>
        <w:t>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>
        <w:rPr>
          <w:color w:val="333333"/>
          <w:sz w:val="27"/>
          <w:szCs w:val="27"/>
        </w:rPr>
        <w:t xml:space="preserve"> связи с </w:t>
      </w:r>
      <w:r>
        <w:rPr>
          <w:color w:val="333333"/>
          <w:sz w:val="27"/>
          <w:szCs w:val="27"/>
        </w:rPr>
        <w:lastRenderedPageBreak/>
        <w:t>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</w:t>
      </w:r>
      <w:proofErr w:type="gramStart"/>
      <w:r>
        <w:rPr>
          <w:color w:val="333333"/>
          <w:sz w:val="27"/>
          <w:szCs w:val="27"/>
        </w:rPr>
        <w:t>В случае упразднения (ликвидации) органа (организации), в котором замещало должность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 посредством почтовой связи (передаются на личном приеме граждан).</w:t>
      </w:r>
      <w:proofErr w:type="gramEnd"/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Реестр</w:t>
      </w:r>
      <w:r>
        <w:rPr>
          <w:color w:val="333333"/>
          <w:sz w:val="27"/>
          <w:szCs w:val="27"/>
        </w:rPr>
        <w:t> размещается в открытом доступе на официальном сайте единой системы по адресу http://gossluzhba.gov.ru/reestr в виде списка, который содержит: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Постановления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порядковый номер;</w:t>
      </w:r>
      <w:proofErr w:type="gramEnd"/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фамилию, имя и отчество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лица</w:t>
      </w:r>
      <w:r>
        <w:rPr>
          <w:color w:val="333333"/>
          <w:sz w:val="27"/>
          <w:szCs w:val="27"/>
        </w:rPr>
        <w:t>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органа (организации), в котором замещало должность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лицо</w:t>
      </w:r>
      <w:r>
        <w:rPr>
          <w:color w:val="333333"/>
          <w:sz w:val="27"/>
          <w:szCs w:val="27"/>
        </w:rPr>
        <w:t>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должности, замещаемой на момент применения взыскания в виде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увольнения</w:t>
      </w:r>
      <w:r>
        <w:rPr>
          <w:color w:val="333333"/>
          <w:sz w:val="27"/>
          <w:szCs w:val="27"/>
        </w:rPr>
        <w:t> (освобождения от должности)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положение нормативного правового акта, требования которого были нарушены и послужившее основанием для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увольнения</w:t>
      </w:r>
      <w:r>
        <w:rPr>
          <w:color w:val="333333"/>
          <w:sz w:val="27"/>
          <w:szCs w:val="27"/>
        </w:rPr>
        <w:t> (освобождения от должности) лица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дату соответствующего акта о применении взыскания в виде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увольнения</w:t>
      </w:r>
      <w:r>
        <w:rPr>
          <w:color w:val="333333"/>
          <w:sz w:val="27"/>
          <w:szCs w:val="27"/>
        </w:rPr>
        <w:t> (освобождения от должности) в связи с утратой доверия за совершение коррупционного правонарушения;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дату размещения информации на официальном сайте единой системы.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</w:t>
      </w:r>
      <w:proofErr w:type="gramStart"/>
      <w:r>
        <w:rPr>
          <w:color w:val="333333"/>
          <w:sz w:val="27"/>
          <w:szCs w:val="27"/>
        </w:rPr>
        <w:t>Изменение сведений, включенных в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реестр</w:t>
      </w:r>
      <w:r>
        <w:rPr>
          <w:color w:val="333333"/>
          <w:sz w:val="27"/>
          <w:szCs w:val="27"/>
        </w:rPr>
        <w:t>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 </w:t>
      </w:r>
      <w:r>
        <w:rPr>
          <w:rStyle w:val="ed"/>
          <w:color w:val="1111EE"/>
          <w:sz w:val="27"/>
          <w:szCs w:val="27"/>
          <w:shd w:val="clear" w:color="auto" w:fill="F0F0F0"/>
        </w:rPr>
        <w:t>5 рабочих дней</w:t>
      </w:r>
      <w:r>
        <w:rPr>
          <w:color w:val="333333"/>
          <w:sz w:val="27"/>
          <w:szCs w:val="27"/>
        </w:rPr>
        <w:t> со дня получения соответствующего письменного обращения.</w:t>
      </w:r>
      <w:proofErr w:type="gramEnd"/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Постановления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3AAE" w:rsidRDefault="00613AAE" w:rsidP="00613AA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bookmarkStart w:id="0" w:name="_GoBack"/>
      <w:bookmarkEnd w:id="0"/>
    </w:p>
    <w:sectPr w:rsidR="0061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8B"/>
    <w:rsid w:val="003D7708"/>
    <w:rsid w:val="00613AAE"/>
    <w:rsid w:val="00C3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61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613AAE"/>
  </w:style>
  <w:style w:type="paragraph" w:styleId="a3">
    <w:name w:val="Normal (Web)"/>
    <w:basedOn w:val="a"/>
    <w:uiPriority w:val="99"/>
    <w:semiHidden/>
    <w:unhideWhenUsed/>
    <w:rsid w:val="0061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61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613AAE"/>
  </w:style>
  <w:style w:type="character" w:customStyle="1" w:styleId="cmd">
    <w:name w:val="cmd"/>
    <w:basedOn w:val="a0"/>
    <w:rsid w:val="00613AAE"/>
  </w:style>
  <w:style w:type="character" w:styleId="a4">
    <w:name w:val="Hyperlink"/>
    <w:basedOn w:val="a0"/>
    <w:uiPriority w:val="99"/>
    <w:semiHidden/>
    <w:unhideWhenUsed/>
    <w:rsid w:val="00613AAE"/>
    <w:rPr>
      <w:color w:val="0000FF"/>
      <w:u w:val="single"/>
    </w:rPr>
  </w:style>
  <w:style w:type="paragraph" w:customStyle="1" w:styleId="i">
    <w:name w:val="i"/>
    <w:basedOn w:val="a"/>
    <w:rsid w:val="0061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61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613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61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613AAE"/>
  </w:style>
  <w:style w:type="paragraph" w:styleId="a3">
    <w:name w:val="Normal (Web)"/>
    <w:basedOn w:val="a"/>
    <w:uiPriority w:val="99"/>
    <w:semiHidden/>
    <w:unhideWhenUsed/>
    <w:rsid w:val="0061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61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613AAE"/>
  </w:style>
  <w:style w:type="character" w:customStyle="1" w:styleId="cmd">
    <w:name w:val="cmd"/>
    <w:basedOn w:val="a0"/>
    <w:rsid w:val="00613AAE"/>
  </w:style>
  <w:style w:type="character" w:styleId="a4">
    <w:name w:val="Hyperlink"/>
    <w:basedOn w:val="a0"/>
    <w:uiPriority w:val="99"/>
    <w:semiHidden/>
    <w:unhideWhenUsed/>
    <w:rsid w:val="00613AAE"/>
    <w:rPr>
      <w:color w:val="0000FF"/>
      <w:u w:val="single"/>
    </w:rPr>
  </w:style>
  <w:style w:type="paragraph" w:customStyle="1" w:styleId="i">
    <w:name w:val="i"/>
    <w:basedOn w:val="a"/>
    <w:rsid w:val="0061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61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61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63022&amp;backlink=1&amp;&amp;nd=602006618" TargetMode="External"/><Relationship Id="rId13" Type="http://schemas.openxmlformats.org/officeDocument/2006/relationships/hyperlink" Target="http://pravo.gov.ru/proxy/ips/?docbody=&amp;prevDoc=102463022&amp;backlink=1&amp;&amp;nd=6020066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463022&amp;backlink=1&amp;&amp;nd=602006618" TargetMode="External"/><Relationship Id="rId12" Type="http://schemas.openxmlformats.org/officeDocument/2006/relationships/hyperlink" Target="http://pravo.gov.ru/proxy/ips/?docbody=&amp;prevDoc=102463022&amp;backlink=1&amp;&amp;nd=6020066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63022&amp;backlink=1&amp;&amp;nd=102126657" TargetMode="External"/><Relationship Id="rId11" Type="http://schemas.openxmlformats.org/officeDocument/2006/relationships/hyperlink" Target="http://pravo.gov.ru/proxy/ips/?docbody=&amp;prevDoc=102463022&amp;backlink=1&amp;&amp;nd=602006618" TargetMode="External"/><Relationship Id="rId5" Type="http://schemas.openxmlformats.org/officeDocument/2006/relationships/hyperlink" Target="http://pravo.gov.ru/proxy/ips/?docbody=&amp;prevDoc=102463022&amp;backlink=1&amp;&amp;nd=60200661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463022&amp;backlink=1&amp;&amp;nd=602006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463022&amp;backlink=1&amp;&amp;nd=6020066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2652</Words>
  <Characters>15117</Characters>
  <Application>Microsoft Office Word</Application>
  <DocSecurity>0</DocSecurity>
  <Lines>125</Lines>
  <Paragraphs>35</Paragraphs>
  <ScaleCrop>false</ScaleCrop>
  <Company>Microsoft</Company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2021-03-30T05:55:00Z</dcterms:created>
  <dcterms:modified xsi:type="dcterms:W3CDTF">2021-03-30T05:59:00Z</dcterms:modified>
</cp:coreProperties>
</file>